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7" w:rsidRDefault="000F3717" w:rsidP="000F3717"/>
    <w:p w:rsidR="000F3717" w:rsidRDefault="000F3717" w:rsidP="00633E8B">
      <w:pPr>
        <w:pStyle w:val="NoSpacing"/>
        <w:ind w:left="720"/>
        <w:jc w:val="center"/>
      </w:pPr>
      <w:r>
        <w:t xml:space="preserve">Practice Sheet Chapter 7 </w:t>
      </w:r>
      <w:r w:rsidR="00A925AA">
        <w:t>second</w:t>
      </w:r>
      <w:r w:rsidR="00633E8B">
        <w:t xml:space="preserve"> part </w:t>
      </w:r>
      <w:bookmarkStart w:id="0" w:name="_GoBack"/>
      <w:bookmarkEnd w:id="0"/>
    </w:p>
    <w:p w:rsidR="000F3717" w:rsidRDefault="000F3717" w:rsidP="000F3717">
      <w:pPr>
        <w:pStyle w:val="NoSpacing"/>
        <w:ind w:left="720"/>
      </w:pPr>
    </w:p>
    <w:p w:rsidR="000F3717" w:rsidRPr="000C6541" w:rsidRDefault="000F3717" w:rsidP="000F3717">
      <w:pPr>
        <w:pStyle w:val="NoSpacing"/>
        <w:numPr>
          <w:ilvl w:val="0"/>
          <w:numId w:val="4"/>
        </w:numPr>
        <w:tabs>
          <w:tab w:val="clear" w:pos="1080"/>
          <w:tab w:val="num" w:pos="720"/>
        </w:tabs>
        <w:ind w:left="720"/>
      </w:pPr>
      <w:r w:rsidRPr="000C6541">
        <w:t xml:space="preserve">The following sets of quantum numbers describe electrons in an atom.  Identify those that are not valid and explain why they are not valid.  Draw the shape of the orbital of each valid designation. </w:t>
      </w:r>
    </w:p>
    <w:p w:rsidR="000F3717" w:rsidRPr="000C6541" w:rsidRDefault="000F3717" w:rsidP="000F3717">
      <w:pPr>
        <w:pStyle w:val="NoSpacing"/>
        <w:ind w:left="1440"/>
      </w:pPr>
      <w:proofErr w:type="gramStart"/>
      <w:r w:rsidRPr="000C6541">
        <w:t>n</w:t>
      </w:r>
      <w:proofErr w:type="gramEnd"/>
      <w:r w:rsidRPr="000C6541">
        <w:t xml:space="preserve">            l           m         s</w:t>
      </w:r>
    </w:p>
    <w:p w:rsidR="000F3717" w:rsidRPr="000C6541" w:rsidRDefault="000F3717" w:rsidP="000F3717">
      <w:pPr>
        <w:pStyle w:val="NoSpacing"/>
        <w:numPr>
          <w:ilvl w:val="1"/>
          <w:numId w:val="4"/>
        </w:numPr>
      </w:pPr>
      <w:r w:rsidRPr="000C6541">
        <w:t>3           2           -1        ½</w:t>
      </w:r>
    </w:p>
    <w:p w:rsidR="000F3717" w:rsidRPr="000C6541" w:rsidRDefault="000F3717" w:rsidP="000F3717">
      <w:pPr>
        <w:pStyle w:val="NoSpacing"/>
        <w:numPr>
          <w:ilvl w:val="1"/>
          <w:numId w:val="4"/>
        </w:numPr>
      </w:pPr>
      <w:r w:rsidRPr="000C6541">
        <w:t>3           2            2        ½</w:t>
      </w:r>
    </w:p>
    <w:p w:rsidR="000F3717" w:rsidRPr="00A925AA" w:rsidRDefault="000F3717" w:rsidP="000F3717">
      <w:pPr>
        <w:pStyle w:val="NoSpacing"/>
        <w:numPr>
          <w:ilvl w:val="1"/>
          <w:numId w:val="4"/>
        </w:numPr>
      </w:pPr>
      <w:r w:rsidRPr="00A925AA">
        <w:t xml:space="preserve">1  </w:t>
      </w:r>
      <w:r w:rsidRPr="00A925AA">
        <w:t xml:space="preserve">         1            2        </w:t>
      </w:r>
      <w:r w:rsidRPr="00A925AA">
        <w:t>½</w:t>
      </w:r>
    </w:p>
    <w:p w:rsidR="000F3717" w:rsidRPr="00A925AA" w:rsidRDefault="000F3717" w:rsidP="000F3717">
      <w:pPr>
        <w:pStyle w:val="NoSpacing"/>
        <w:numPr>
          <w:ilvl w:val="1"/>
          <w:numId w:val="4"/>
        </w:numPr>
      </w:pPr>
      <w:r w:rsidRPr="00A925AA">
        <w:t xml:space="preserve">3           </w:t>
      </w:r>
      <w:r w:rsidRPr="00A925AA">
        <w:t>1            2        ½</w:t>
      </w:r>
    </w:p>
    <w:p w:rsidR="000F3717" w:rsidRDefault="000F3717" w:rsidP="00915B62">
      <w:pPr>
        <w:overflowPunct/>
        <w:autoSpaceDE/>
        <w:autoSpaceDN/>
        <w:adjustRightInd/>
        <w:textAlignment w:val="auto"/>
        <w:rPr>
          <w:sz w:val="22"/>
          <w:szCs w:val="22"/>
        </w:rPr>
      </w:pPr>
    </w:p>
    <w:p w:rsidR="00915B62" w:rsidRPr="000F3717" w:rsidRDefault="00915B62" w:rsidP="000F3717">
      <w:pPr>
        <w:pStyle w:val="ListParagraph"/>
        <w:numPr>
          <w:ilvl w:val="0"/>
          <w:numId w:val="4"/>
        </w:numPr>
        <w:overflowPunct/>
        <w:autoSpaceDE/>
        <w:autoSpaceDN/>
        <w:adjustRightInd/>
        <w:textAlignment w:val="auto"/>
        <w:rPr>
          <w:sz w:val="22"/>
          <w:szCs w:val="22"/>
        </w:rPr>
      </w:pPr>
      <w:r w:rsidRPr="000F3717">
        <w:rPr>
          <w:sz w:val="22"/>
          <w:szCs w:val="22"/>
        </w:rPr>
        <w:t>Give a possible set of quantum numbers for an electron in the following orbitals:</w:t>
      </w:r>
    </w:p>
    <w:p w:rsidR="00915B62" w:rsidRPr="000F3717" w:rsidRDefault="00915B62" w:rsidP="00915B6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250"/>
        <w:gridCol w:w="2250"/>
        <w:gridCol w:w="2160"/>
      </w:tblGrid>
      <w:tr w:rsidR="00915B62" w:rsidRPr="000F3717" w:rsidTr="001846D0">
        <w:tc>
          <w:tcPr>
            <w:tcW w:w="1278"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rPr>
                <w:b/>
                <w:sz w:val="22"/>
                <w:szCs w:val="22"/>
              </w:rPr>
            </w:pP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sz w:val="22"/>
                <w:szCs w:val="22"/>
              </w:rPr>
            </w:pPr>
            <w:r w:rsidRPr="000F3717">
              <w:rPr>
                <w:b/>
                <w:sz w:val="22"/>
                <w:szCs w:val="22"/>
              </w:rPr>
              <w:t>6d</w:t>
            </w: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sz w:val="22"/>
                <w:szCs w:val="22"/>
              </w:rPr>
            </w:pPr>
            <w:r w:rsidRPr="000F3717">
              <w:rPr>
                <w:b/>
                <w:sz w:val="22"/>
                <w:szCs w:val="22"/>
              </w:rPr>
              <w:t>4s</w:t>
            </w:r>
          </w:p>
        </w:tc>
        <w:tc>
          <w:tcPr>
            <w:tcW w:w="216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sz w:val="22"/>
                <w:szCs w:val="22"/>
              </w:rPr>
            </w:pPr>
            <w:r w:rsidRPr="000F3717">
              <w:rPr>
                <w:b/>
                <w:sz w:val="22"/>
                <w:szCs w:val="22"/>
              </w:rPr>
              <w:t>7p</w:t>
            </w:r>
          </w:p>
        </w:tc>
      </w:tr>
      <w:tr w:rsidR="00915B62" w:rsidRPr="000F3717" w:rsidTr="001846D0">
        <w:tc>
          <w:tcPr>
            <w:tcW w:w="1278"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rPr>
                <w:b/>
                <w:i/>
                <w:sz w:val="22"/>
                <w:szCs w:val="22"/>
              </w:rPr>
            </w:pPr>
            <w:r w:rsidRPr="000F3717">
              <w:rPr>
                <w:b/>
                <w:i/>
                <w:sz w:val="22"/>
                <w:szCs w:val="22"/>
              </w:rPr>
              <w:t>n</w:t>
            </w: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r>
      <w:tr w:rsidR="00915B62" w:rsidRPr="000F3717" w:rsidTr="001846D0">
        <w:tc>
          <w:tcPr>
            <w:tcW w:w="1278"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rPr>
                <w:b/>
                <w:i/>
                <w:sz w:val="22"/>
                <w:szCs w:val="22"/>
              </w:rPr>
            </w:pPr>
            <w:r w:rsidRPr="000F3717">
              <w:rPr>
                <w:b/>
                <w:i/>
                <w:sz w:val="22"/>
                <w:szCs w:val="22"/>
              </w:rPr>
              <w:t>l</w:t>
            </w: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r>
      <w:tr w:rsidR="00915B62" w:rsidRPr="000F3717" w:rsidTr="001846D0">
        <w:tc>
          <w:tcPr>
            <w:tcW w:w="1278"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rPr>
                <w:b/>
                <w:i/>
                <w:sz w:val="22"/>
                <w:szCs w:val="22"/>
              </w:rPr>
            </w:pPr>
            <w:r w:rsidRPr="000F3717">
              <w:rPr>
                <w:b/>
                <w:i/>
                <w:sz w:val="22"/>
                <w:szCs w:val="22"/>
              </w:rPr>
              <w:t>m</w:t>
            </w:r>
            <w:r w:rsidRPr="000F3717">
              <w:rPr>
                <w:b/>
                <w:i/>
                <w:sz w:val="22"/>
                <w:szCs w:val="22"/>
                <w:vertAlign w:val="subscript"/>
              </w:rPr>
              <w:t>l</w:t>
            </w: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r>
      <w:tr w:rsidR="00915B62" w:rsidRPr="000F3717" w:rsidTr="001846D0">
        <w:tc>
          <w:tcPr>
            <w:tcW w:w="1278"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rPr>
                <w:b/>
                <w:i/>
                <w:sz w:val="22"/>
                <w:szCs w:val="22"/>
              </w:rPr>
            </w:pPr>
            <w:proofErr w:type="spellStart"/>
            <w:r w:rsidRPr="000F3717">
              <w:rPr>
                <w:b/>
                <w:i/>
                <w:sz w:val="22"/>
                <w:szCs w:val="22"/>
              </w:rPr>
              <w:t>m</w:t>
            </w:r>
            <w:r w:rsidRPr="000F3717">
              <w:rPr>
                <w:b/>
                <w:i/>
                <w:sz w:val="22"/>
                <w:szCs w:val="22"/>
                <w:vertAlign w:val="subscript"/>
              </w:rPr>
              <w:t>s</w:t>
            </w:r>
            <w:proofErr w:type="spellEnd"/>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25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15B62" w:rsidRPr="000F3717" w:rsidRDefault="00915B62" w:rsidP="001846D0">
            <w:pPr>
              <w:jc w:val="center"/>
              <w:rPr>
                <w:b/>
                <w:color w:val="0070C0"/>
                <w:sz w:val="22"/>
                <w:szCs w:val="22"/>
              </w:rPr>
            </w:pPr>
          </w:p>
        </w:tc>
      </w:tr>
    </w:tbl>
    <w:p w:rsidR="00915B62" w:rsidRPr="000F3717" w:rsidRDefault="00915B62" w:rsidP="00915B62">
      <w:pPr>
        <w:rPr>
          <w:b/>
          <w:sz w:val="22"/>
          <w:szCs w:val="22"/>
        </w:rPr>
      </w:pPr>
    </w:p>
    <w:p w:rsidR="000F3717" w:rsidRPr="00A925AA" w:rsidRDefault="000F3717" w:rsidP="00A925AA">
      <w:pPr>
        <w:pStyle w:val="ListParagraph"/>
        <w:numPr>
          <w:ilvl w:val="0"/>
          <w:numId w:val="4"/>
        </w:numPr>
        <w:rPr>
          <w:sz w:val="22"/>
          <w:szCs w:val="22"/>
        </w:rPr>
      </w:pPr>
      <w:r w:rsidRPr="00A925AA">
        <w:rPr>
          <w:sz w:val="22"/>
          <w:szCs w:val="22"/>
        </w:rPr>
        <w:t xml:space="preserve">An electron in a hydrogen atom relaxes to the </w:t>
      </w:r>
      <w:r w:rsidRPr="00A925AA">
        <w:rPr>
          <w:i/>
          <w:iCs/>
          <w:sz w:val="22"/>
          <w:szCs w:val="22"/>
        </w:rPr>
        <w:t>n</w:t>
      </w:r>
      <w:r w:rsidRPr="00A925AA">
        <w:rPr>
          <w:sz w:val="22"/>
          <w:szCs w:val="22"/>
        </w:rPr>
        <w:t xml:space="preserve"> = 4 level, emitting light of 114 THz (1 THz= 1 x10</w:t>
      </w:r>
      <w:r w:rsidRPr="00A925AA">
        <w:rPr>
          <w:sz w:val="22"/>
          <w:szCs w:val="22"/>
          <w:vertAlign w:val="superscript"/>
        </w:rPr>
        <w:t>12</w:t>
      </w:r>
      <w:r w:rsidRPr="00A925AA">
        <w:rPr>
          <w:sz w:val="22"/>
          <w:szCs w:val="22"/>
        </w:rPr>
        <w:t xml:space="preserve"> Hz).  What is the value of </w:t>
      </w:r>
      <w:r w:rsidRPr="00A925AA">
        <w:rPr>
          <w:i/>
          <w:iCs/>
          <w:sz w:val="22"/>
          <w:szCs w:val="22"/>
        </w:rPr>
        <w:t>n</w:t>
      </w:r>
      <w:r w:rsidRPr="00A925AA">
        <w:rPr>
          <w:sz w:val="22"/>
          <w:szCs w:val="22"/>
        </w:rPr>
        <w:t xml:space="preserve"> for the level in which the electron originated?</w:t>
      </w:r>
    </w:p>
    <w:p w:rsidR="000F3717" w:rsidRDefault="000F3717"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Default="00A925AA" w:rsidP="00A925AA">
      <w:pPr>
        <w:rPr>
          <w:b/>
          <w:color w:val="0000FF"/>
          <w:sz w:val="22"/>
          <w:szCs w:val="22"/>
        </w:rPr>
      </w:pPr>
    </w:p>
    <w:p w:rsidR="00A925AA" w:rsidRPr="000F3717" w:rsidRDefault="00A925AA" w:rsidP="00A925AA">
      <w:pPr>
        <w:rPr>
          <w:b/>
          <w:bCs/>
          <w:sz w:val="22"/>
          <w:szCs w:val="22"/>
          <w:bdr w:val="single" w:sz="4" w:space="0" w:color="auto"/>
        </w:rPr>
      </w:pPr>
    </w:p>
    <w:p w:rsidR="00915B62" w:rsidRPr="000F3717" w:rsidRDefault="00915B62" w:rsidP="00915B62">
      <w:pPr>
        <w:rPr>
          <w:b/>
          <w:sz w:val="22"/>
          <w:szCs w:val="22"/>
        </w:rPr>
      </w:pPr>
    </w:p>
    <w:p w:rsidR="00915B62" w:rsidRDefault="00915B62" w:rsidP="00A925AA">
      <w:pPr>
        <w:pStyle w:val="ListParagraph"/>
        <w:numPr>
          <w:ilvl w:val="0"/>
          <w:numId w:val="4"/>
        </w:numPr>
        <w:overflowPunct/>
        <w:autoSpaceDE/>
        <w:autoSpaceDN/>
        <w:adjustRightInd/>
        <w:textAlignment w:val="auto"/>
        <w:rPr>
          <w:sz w:val="22"/>
          <w:szCs w:val="22"/>
        </w:rPr>
      </w:pPr>
      <w:r w:rsidRPr="00A925AA">
        <w:rPr>
          <w:sz w:val="22"/>
          <w:szCs w:val="22"/>
        </w:rPr>
        <w:t>What physical meaning is attributed to the square of the wave function ψ</w:t>
      </w:r>
      <w:r w:rsidRPr="00A925AA">
        <w:rPr>
          <w:sz w:val="22"/>
          <w:szCs w:val="22"/>
          <w:vertAlign w:val="superscript"/>
        </w:rPr>
        <w:t>2</w:t>
      </w:r>
      <w:r w:rsidRPr="00A925AA">
        <w:rPr>
          <w:sz w:val="22"/>
          <w:szCs w:val="22"/>
        </w:rPr>
        <w:t>?</w:t>
      </w:r>
    </w:p>
    <w:p w:rsidR="00A925AA" w:rsidRDefault="00A925AA" w:rsidP="00A925AA">
      <w:pPr>
        <w:overflowPunct/>
        <w:autoSpaceDE/>
        <w:autoSpaceDN/>
        <w:adjustRightInd/>
        <w:textAlignment w:val="auto"/>
        <w:rPr>
          <w:sz w:val="22"/>
          <w:szCs w:val="22"/>
        </w:rPr>
      </w:pPr>
    </w:p>
    <w:p w:rsidR="00A925AA" w:rsidRDefault="00A925AA" w:rsidP="00A925AA">
      <w:pPr>
        <w:overflowPunct/>
        <w:autoSpaceDE/>
        <w:autoSpaceDN/>
        <w:adjustRightInd/>
        <w:textAlignment w:val="auto"/>
        <w:rPr>
          <w:sz w:val="22"/>
          <w:szCs w:val="22"/>
        </w:rPr>
      </w:pPr>
    </w:p>
    <w:p w:rsidR="00A925AA" w:rsidRDefault="00A925AA" w:rsidP="00A925AA">
      <w:pPr>
        <w:overflowPunct/>
        <w:autoSpaceDE/>
        <w:autoSpaceDN/>
        <w:adjustRightInd/>
        <w:textAlignment w:val="auto"/>
        <w:rPr>
          <w:sz w:val="22"/>
          <w:szCs w:val="22"/>
        </w:rPr>
      </w:pPr>
    </w:p>
    <w:p w:rsidR="00A925AA" w:rsidRDefault="00A925AA" w:rsidP="00A925AA">
      <w:pPr>
        <w:overflowPunct/>
        <w:autoSpaceDE/>
        <w:autoSpaceDN/>
        <w:adjustRightInd/>
        <w:textAlignment w:val="auto"/>
        <w:rPr>
          <w:sz w:val="22"/>
          <w:szCs w:val="22"/>
        </w:rPr>
      </w:pPr>
    </w:p>
    <w:p w:rsidR="00A925AA" w:rsidRDefault="00A925AA" w:rsidP="00A925AA">
      <w:pPr>
        <w:overflowPunct/>
        <w:autoSpaceDE/>
        <w:autoSpaceDN/>
        <w:adjustRightInd/>
        <w:textAlignment w:val="auto"/>
        <w:rPr>
          <w:sz w:val="22"/>
          <w:szCs w:val="22"/>
        </w:rPr>
      </w:pPr>
    </w:p>
    <w:p w:rsidR="00A925AA" w:rsidRPr="00A925AA" w:rsidRDefault="00A925AA" w:rsidP="00A925AA">
      <w:pPr>
        <w:overflowPunct/>
        <w:autoSpaceDE/>
        <w:autoSpaceDN/>
        <w:adjustRightInd/>
        <w:textAlignment w:val="auto"/>
        <w:rPr>
          <w:sz w:val="22"/>
          <w:szCs w:val="22"/>
        </w:rPr>
      </w:pPr>
    </w:p>
    <w:p w:rsidR="00915B62" w:rsidRPr="000F3717" w:rsidRDefault="00915B62" w:rsidP="00915B62">
      <w:pPr>
        <w:rPr>
          <w:sz w:val="22"/>
          <w:szCs w:val="22"/>
        </w:rPr>
      </w:pPr>
    </w:p>
    <w:p w:rsidR="00915B62" w:rsidRPr="000F3717" w:rsidRDefault="00A925AA" w:rsidP="000F3717">
      <w:pPr>
        <w:pStyle w:val="ListParagraph"/>
        <w:numPr>
          <w:ilvl w:val="0"/>
          <w:numId w:val="4"/>
        </w:numPr>
        <w:tabs>
          <w:tab w:val="left" w:pos="360"/>
          <w:tab w:val="left" w:pos="720"/>
        </w:tabs>
        <w:rPr>
          <w:sz w:val="22"/>
          <w:szCs w:val="22"/>
        </w:rPr>
      </w:pPr>
      <w:r w:rsidRPr="000F3717">
        <w:rPr>
          <w:sz w:val="22"/>
          <w:szCs w:val="22"/>
        </w:rPr>
        <w:t xml:space="preserve"> </w:t>
      </w:r>
      <w:r w:rsidR="00915B62" w:rsidRPr="000F3717">
        <w:rPr>
          <w:sz w:val="22"/>
          <w:szCs w:val="22"/>
        </w:rPr>
        <w:t>Write the complete electron configuration for an atom of magnesium.</w:t>
      </w:r>
    </w:p>
    <w:p w:rsidR="00915B62" w:rsidRPr="000F3717" w:rsidRDefault="00915B62" w:rsidP="00915B62">
      <w:pPr>
        <w:tabs>
          <w:tab w:val="left" w:pos="360"/>
          <w:tab w:val="left" w:pos="720"/>
        </w:tabs>
        <w:rPr>
          <w:sz w:val="22"/>
          <w:szCs w:val="22"/>
        </w:rPr>
      </w:pPr>
    </w:p>
    <w:p w:rsidR="00915B62" w:rsidRDefault="00915B62"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Pr="000F3717" w:rsidRDefault="00A925AA" w:rsidP="00915B62">
      <w:pPr>
        <w:tabs>
          <w:tab w:val="left" w:pos="360"/>
          <w:tab w:val="left" w:pos="720"/>
        </w:tabs>
        <w:rPr>
          <w:sz w:val="22"/>
          <w:szCs w:val="22"/>
        </w:rPr>
      </w:pPr>
    </w:p>
    <w:p w:rsidR="00915B62" w:rsidRPr="000F3717" w:rsidRDefault="00915B62" w:rsidP="000F3717">
      <w:pPr>
        <w:numPr>
          <w:ilvl w:val="0"/>
          <w:numId w:val="4"/>
        </w:numPr>
        <w:tabs>
          <w:tab w:val="left" w:pos="360"/>
          <w:tab w:val="left" w:pos="720"/>
        </w:tabs>
        <w:rPr>
          <w:sz w:val="22"/>
          <w:szCs w:val="22"/>
        </w:rPr>
      </w:pPr>
      <w:r w:rsidRPr="000F3717">
        <w:rPr>
          <w:sz w:val="22"/>
          <w:szCs w:val="22"/>
        </w:rPr>
        <w:t>Write the shorthand electron configuration as predicted by the periodic table for osmium.</w:t>
      </w:r>
    </w:p>
    <w:p w:rsidR="00915B62" w:rsidRPr="000F3717" w:rsidRDefault="00915B62" w:rsidP="00915B62">
      <w:pPr>
        <w:tabs>
          <w:tab w:val="left" w:pos="360"/>
          <w:tab w:val="left" w:pos="720"/>
        </w:tabs>
        <w:rPr>
          <w:sz w:val="22"/>
          <w:szCs w:val="22"/>
        </w:rPr>
      </w:pPr>
    </w:p>
    <w:p w:rsidR="00915B62" w:rsidRDefault="00915B62"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Pr="000F3717" w:rsidRDefault="00A925AA" w:rsidP="00915B62">
      <w:pPr>
        <w:tabs>
          <w:tab w:val="left" w:pos="360"/>
          <w:tab w:val="left" w:pos="720"/>
        </w:tabs>
        <w:rPr>
          <w:sz w:val="22"/>
          <w:szCs w:val="22"/>
        </w:rPr>
      </w:pPr>
    </w:p>
    <w:p w:rsidR="00915B62" w:rsidRPr="000F3717" w:rsidRDefault="00915B62" w:rsidP="000F3717">
      <w:pPr>
        <w:numPr>
          <w:ilvl w:val="0"/>
          <w:numId w:val="4"/>
        </w:numPr>
        <w:tabs>
          <w:tab w:val="left" w:pos="360"/>
          <w:tab w:val="left" w:pos="720"/>
        </w:tabs>
        <w:rPr>
          <w:sz w:val="22"/>
          <w:szCs w:val="22"/>
        </w:rPr>
      </w:pPr>
      <w:r w:rsidRPr="000F3717">
        <w:rPr>
          <w:sz w:val="22"/>
          <w:szCs w:val="22"/>
        </w:rPr>
        <w:t>What are valence electrons and why are they important?</w:t>
      </w:r>
    </w:p>
    <w:p w:rsidR="00915B62" w:rsidRPr="000F3717" w:rsidRDefault="00915B62" w:rsidP="00915B62">
      <w:pPr>
        <w:tabs>
          <w:tab w:val="left" w:pos="360"/>
          <w:tab w:val="left" w:pos="720"/>
        </w:tabs>
        <w:rPr>
          <w:sz w:val="22"/>
          <w:szCs w:val="22"/>
        </w:rPr>
      </w:pPr>
    </w:p>
    <w:p w:rsidR="00915B62" w:rsidRDefault="00915B62"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Pr="000F3717" w:rsidRDefault="00A925AA" w:rsidP="00915B62">
      <w:pPr>
        <w:tabs>
          <w:tab w:val="left" w:pos="360"/>
          <w:tab w:val="left" w:pos="720"/>
        </w:tabs>
        <w:rPr>
          <w:color w:val="0070C0"/>
          <w:sz w:val="22"/>
          <w:szCs w:val="22"/>
        </w:rPr>
      </w:pPr>
    </w:p>
    <w:p w:rsidR="00915B62" w:rsidRPr="000F3717" w:rsidRDefault="00915B62" w:rsidP="000F3717">
      <w:pPr>
        <w:numPr>
          <w:ilvl w:val="0"/>
          <w:numId w:val="4"/>
        </w:numPr>
        <w:tabs>
          <w:tab w:val="left" w:pos="360"/>
          <w:tab w:val="left" w:pos="720"/>
        </w:tabs>
        <w:rPr>
          <w:sz w:val="22"/>
          <w:szCs w:val="22"/>
        </w:rPr>
      </w:pPr>
      <w:r w:rsidRPr="000F3717">
        <w:rPr>
          <w:sz w:val="22"/>
          <w:szCs w:val="22"/>
        </w:rPr>
        <w:t>Both vanadium and its 3+ ion are paramagnetic.  Use electron configurations to explain why this is so.</w:t>
      </w:r>
    </w:p>
    <w:p w:rsidR="00915B62" w:rsidRDefault="00915B62" w:rsidP="00915B62">
      <w:pPr>
        <w:tabs>
          <w:tab w:val="left" w:pos="360"/>
          <w:tab w:val="left" w:pos="720"/>
        </w:tabs>
        <w:rPr>
          <w:sz w:val="22"/>
          <w:szCs w:val="22"/>
        </w:rPr>
      </w:pPr>
    </w:p>
    <w:p w:rsidR="00A925AA" w:rsidRDefault="00A925AA" w:rsidP="00915B62">
      <w:pPr>
        <w:tabs>
          <w:tab w:val="left" w:pos="360"/>
          <w:tab w:val="left" w:pos="720"/>
        </w:tabs>
        <w:rPr>
          <w:sz w:val="22"/>
          <w:szCs w:val="22"/>
        </w:rPr>
      </w:pPr>
    </w:p>
    <w:p w:rsidR="00A925AA" w:rsidRDefault="00A925AA" w:rsidP="00915B62">
      <w:pPr>
        <w:tabs>
          <w:tab w:val="left" w:pos="360"/>
          <w:tab w:val="left" w:pos="720"/>
        </w:tabs>
        <w:rPr>
          <w:sz w:val="22"/>
          <w:szCs w:val="22"/>
        </w:rPr>
      </w:pPr>
    </w:p>
    <w:p w:rsidR="00A925AA" w:rsidRDefault="00A925AA" w:rsidP="00915B62">
      <w:pPr>
        <w:tabs>
          <w:tab w:val="left" w:pos="360"/>
          <w:tab w:val="left" w:pos="720"/>
        </w:tabs>
        <w:rPr>
          <w:sz w:val="22"/>
          <w:szCs w:val="22"/>
        </w:rPr>
      </w:pPr>
    </w:p>
    <w:p w:rsidR="00A925AA" w:rsidRDefault="00A925AA" w:rsidP="00915B62">
      <w:pPr>
        <w:tabs>
          <w:tab w:val="left" w:pos="360"/>
          <w:tab w:val="left" w:pos="720"/>
        </w:tabs>
        <w:rPr>
          <w:sz w:val="22"/>
          <w:szCs w:val="22"/>
        </w:rPr>
      </w:pPr>
    </w:p>
    <w:p w:rsidR="00A925AA" w:rsidRDefault="00A925AA" w:rsidP="00915B62">
      <w:pPr>
        <w:tabs>
          <w:tab w:val="left" w:pos="360"/>
          <w:tab w:val="left" w:pos="720"/>
        </w:tabs>
        <w:rPr>
          <w:sz w:val="22"/>
          <w:szCs w:val="22"/>
        </w:rPr>
      </w:pPr>
    </w:p>
    <w:p w:rsidR="00A925AA" w:rsidRPr="000F3717" w:rsidRDefault="00A925AA" w:rsidP="00915B62">
      <w:pPr>
        <w:tabs>
          <w:tab w:val="left" w:pos="360"/>
          <w:tab w:val="left" w:pos="720"/>
        </w:tabs>
        <w:rPr>
          <w:sz w:val="22"/>
          <w:szCs w:val="22"/>
        </w:rPr>
      </w:pPr>
    </w:p>
    <w:p w:rsidR="00915B62" w:rsidRPr="000F3717" w:rsidRDefault="00915B62" w:rsidP="000F3717">
      <w:pPr>
        <w:numPr>
          <w:ilvl w:val="0"/>
          <w:numId w:val="4"/>
        </w:numPr>
        <w:tabs>
          <w:tab w:val="left" w:pos="360"/>
          <w:tab w:val="left" w:pos="720"/>
        </w:tabs>
        <w:rPr>
          <w:sz w:val="22"/>
          <w:szCs w:val="22"/>
        </w:rPr>
      </w:pPr>
      <w:r w:rsidRPr="000F3717">
        <w:rPr>
          <w:sz w:val="22"/>
          <w:szCs w:val="22"/>
        </w:rPr>
        <w:t>Explain how effective nuclear charge and ionization energy are related.</w:t>
      </w:r>
    </w:p>
    <w:p w:rsidR="00915B62" w:rsidRPr="000F3717" w:rsidRDefault="00915B62" w:rsidP="00915B62">
      <w:pPr>
        <w:tabs>
          <w:tab w:val="left" w:pos="360"/>
          <w:tab w:val="left" w:pos="720"/>
        </w:tabs>
        <w:rPr>
          <w:sz w:val="22"/>
          <w:szCs w:val="22"/>
        </w:rPr>
      </w:pPr>
    </w:p>
    <w:p w:rsidR="000F3717" w:rsidRDefault="000F3717"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Default="00A925AA" w:rsidP="00915B62">
      <w:pPr>
        <w:tabs>
          <w:tab w:val="left" w:pos="360"/>
          <w:tab w:val="left" w:pos="720"/>
        </w:tabs>
        <w:rPr>
          <w:color w:val="0070C0"/>
          <w:sz w:val="22"/>
          <w:szCs w:val="22"/>
        </w:rPr>
      </w:pPr>
    </w:p>
    <w:p w:rsidR="00A925AA" w:rsidRPr="000F3717" w:rsidRDefault="00A925AA" w:rsidP="00915B62">
      <w:pPr>
        <w:tabs>
          <w:tab w:val="left" w:pos="360"/>
          <w:tab w:val="left" w:pos="720"/>
        </w:tabs>
        <w:rPr>
          <w:color w:val="0070C0"/>
          <w:sz w:val="22"/>
          <w:szCs w:val="22"/>
        </w:rPr>
      </w:pPr>
    </w:p>
    <w:p w:rsidR="000F3717" w:rsidRDefault="000F3717" w:rsidP="00A925AA">
      <w:pPr>
        <w:pStyle w:val="ListParagraph"/>
        <w:numPr>
          <w:ilvl w:val="0"/>
          <w:numId w:val="4"/>
        </w:numPr>
        <w:rPr>
          <w:sz w:val="22"/>
          <w:szCs w:val="22"/>
        </w:rPr>
      </w:pPr>
      <w:r w:rsidRPr="00A925AA">
        <w:rPr>
          <w:sz w:val="22"/>
          <w:szCs w:val="22"/>
        </w:rPr>
        <w:t xml:space="preserve">Explain briefly why the atomic radii increase moving down the periodic table, and </w:t>
      </w:r>
      <w:r w:rsidRPr="00A925AA">
        <w:rPr>
          <w:i/>
          <w:iCs/>
          <w:sz w:val="22"/>
          <w:szCs w:val="22"/>
        </w:rPr>
        <w:t>decrease</w:t>
      </w:r>
      <w:r w:rsidRPr="00A925AA">
        <w:rPr>
          <w:sz w:val="22"/>
          <w:szCs w:val="22"/>
        </w:rPr>
        <w:t xml:space="preserve"> moving to the right on the periodic table. </w:t>
      </w:r>
    </w:p>
    <w:p w:rsidR="00A925AA" w:rsidRDefault="00A925AA" w:rsidP="00A925AA">
      <w:pPr>
        <w:rPr>
          <w:sz w:val="22"/>
          <w:szCs w:val="22"/>
        </w:rPr>
      </w:pPr>
    </w:p>
    <w:p w:rsidR="00A925AA" w:rsidRDefault="00A925AA" w:rsidP="00A925AA">
      <w:pPr>
        <w:rPr>
          <w:sz w:val="22"/>
          <w:szCs w:val="22"/>
        </w:rPr>
      </w:pPr>
    </w:p>
    <w:p w:rsidR="00A925AA" w:rsidRDefault="00A925AA" w:rsidP="00A925AA">
      <w:pPr>
        <w:rPr>
          <w:sz w:val="22"/>
          <w:szCs w:val="22"/>
        </w:rPr>
      </w:pPr>
    </w:p>
    <w:p w:rsidR="00A925AA" w:rsidRDefault="00A925AA" w:rsidP="00A925AA">
      <w:pPr>
        <w:rPr>
          <w:sz w:val="22"/>
          <w:szCs w:val="22"/>
        </w:rPr>
      </w:pPr>
    </w:p>
    <w:p w:rsidR="00A925AA" w:rsidRDefault="00A925AA" w:rsidP="00A925AA">
      <w:pPr>
        <w:rPr>
          <w:sz w:val="22"/>
          <w:szCs w:val="22"/>
        </w:rPr>
      </w:pPr>
    </w:p>
    <w:p w:rsidR="00A925AA" w:rsidRDefault="00A925AA" w:rsidP="00A925AA">
      <w:pPr>
        <w:rPr>
          <w:sz w:val="22"/>
          <w:szCs w:val="22"/>
        </w:rPr>
      </w:pPr>
    </w:p>
    <w:p w:rsidR="00A925AA" w:rsidRDefault="00A925AA" w:rsidP="00A925AA">
      <w:pPr>
        <w:rPr>
          <w:sz w:val="22"/>
          <w:szCs w:val="22"/>
        </w:rPr>
      </w:pPr>
    </w:p>
    <w:p w:rsidR="00A925AA" w:rsidRPr="00A925AA" w:rsidRDefault="00A925AA" w:rsidP="00A925AA">
      <w:pPr>
        <w:rPr>
          <w:sz w:val="22"/>
          <w:szCs w:val="22"/>
        </w:rPr>
      </w:pPr>
    </w:p>
    <w:p w:rsidR="000F3717" w:rsidRPr="000F3717" w:rsidRDefault="000F3717" w:rsidP="000F3717">
      <w:pPr>
        <w:pStyle w:val="ListParagraph"/>
        <w:numPr>
          <w:ilvl w:val="0"/>
          <w:numId w:val="4"/>
        </w:numPr>
        <w:overflowPunct/>
        <w:autoSpaceDE/>
        <w:autoSpaceDN/>
        <w:adjustRightInd/>
        <w:spacing w:after="80" w:line="276" w:lineRule="auto"/>
        <w:jc w:val="both"/>
        <w:textAlignment w:val="auto"/>
        <w:rPr>
          <w:rFonts w:eastAsiaTheme="minorHAnsi" w:cstheme="minorBidi"/>
          <w:sz w:val="24"/>
          <w:szCs w:val="22"/>
        </w:rPr>
      </w:pPr>
      <w:r w:rsidRPr="000F3717">
        <w:rPr>
          <w:rFonts w:eastAsiaTheme="minorHAnsi" w:cstheme="minorBidi"/>
          <w:sz w:val="24"/>
          <w:szCs w:val="22"/>
        </w:rPr>
        <w:t>Below is a list of successive ionization energies in kJ/</w:t>
      </w:r>
      <w:proofErr w:type="spellStart"/>
      <w:r w:rsidRPr="000F3717">
        <w:rPr>
          <w:rFonts w:eastAsiaTheme="minorHAnsi" w:cstheme="minorBidi"/>
          <w:sz w:val="24"/>
          <w:szCs w:val="22"/>
        </w:rPr>
        <w:t>mol</w:t>
      </w:r>
      <w:proofErr w:type="spellEnd"/>
      <w:r w:rsidRPr="000F3717">
        <w:rPr>
          <w:rFonts w:eastAsiaTheme="minorHAnsi" w:cstheme="minorBidi"/>
          <w:sz w:val="24"/>
          <w:szCs w:val="22"/>
        </w:rPr>
        <w:t xml:space="preserve"> for a period 3 element.  Identify the element and explain </w:t>
      </w:r>
      <w:r w:rsidR="00A925AA">
        <w:rPr>
          <w:rFonts w:eastAsiaTheme="minorHAnsi" w:cstheme="minorBidi"/>
          <w:sz w:val="24"/>
          <w:szCs w:val="22"/>
        </w:rPr>
        <w:t>how you came to that conclusion.</w:t>
      </w:r>
    </w:p>
    <w:p w:rsidR="000F3717" w:rsidRPr="000F3717" w:rsidRDefault="000F3717" w:rsidP="000F3717">
      <w:pPr>
        <w:widowControl w:val="0"/>
        <w:overflowPunct/>
        <w:autoSpaceDE/>
        <w:autoSpaceDN/>
        <w:adjustRightInd/>
        <w:ind w:firstLine="360"/>
        <w:textAlignment w:val="auto"/>
        <w:rPr>
          <w:sz w:val="24"/>
          <w:szCs w:val="24"/>
          <w:lang w:val="de-DE"/>
        </w:rPr>
      </w:pPr>
      <w:r w:rsidRPr="000F3717">
        <w:rPr>
          <w:color w:val="000000"/>
          <w:sz w:val="24"/>
          <w:szCs w:val="24"/>
          <w:lang w:val="de-DE"/>
        </w:rPr>
        <w:t>IE</w:t>
      </w:r>
      <w:r w:rsidRPr="000F3717">
        <w:rPr>
          <w:color w:val="000000"/>
          <w:sz w:val="24"/>
          <w:szCs w:val="24"/>
          <w:vertAlign w:val="subscript"/>
          <w:lang w:val="de-DE"/>
        </w:rPr>
        <w:t>1</w:t>
      </w:r>
      <w:r w:rsidRPr="000F3717">
        <w:rPr>
          <w:rFonts w:ascii="Palatino Linotype" w:hAnsi="Palatino Linotype" w:cs="Palatino Linotype"/>
          <w:color w:val="000000"/>
          <w:sz w:val="24"/>
          <w:szCs w:val="24"/>
          <w:lang w:val="de-DE"/>
        </w:rPr>
        <w:t xml:space="preserve"> = 1012; </w:t>
      </w:r>
      <w:r w:rsidRPr="000F3717">
        <w:rPr>
          <w:rFonts w:ascii="Palatino Linotype" w:hAnsi="Palatino Linotype" w:cs="Palatino Linotype"/>
          <w:color w:val="000000"/>
          <w:sz w:val="24"/>
          <w:szCs w:val="24"/>
          <w:lang w:val="de-DE"/>
        </w:rPr>
        <w:tab/>
        <w:t>IE</w:t>
      </w:r>
      <w:r w:rsidRPr="000F3717">
        <w:rPr>
          <w:rFonts w:ascii="Palatino Linotype" w:hAnsi="Palatino Linotype" w:cs="Palatino Linotype"/>
          <w:color w:val="000000"/>
          <w:sz w:val="24"/>
          <w:szCs w:val="24"/>
          <w:vertAlign w:val="subscript"/>
          <w:lang w:val="de-DE"/>
        </w:rPr>
        <w:t xml:space="preserve">2 </w:t>
      </w:r>
      <w:r w:rsidRPr="000F3717">
        <w:rPr>
          <w:rFonts w:ascii="Palatino Linotype" w:hAnsi="Palatino Linotype" w:cs="Palatino Linotype"/>
          <w:color w:val="000000"/>
          <w:sz w:val="24"/>
          <w:szCs w:val="24"/>
          <w:lang w:val="de-DE"/>
        </w:rPr>
        <w:t xml:space="preserve">= 1900; </w:t>
      </w:r>
      <w:r w:rsidRPr="000F3717">
        <w:rPr>
          <w:rFonts w:ascii="Palatino Linotype" w:hAnsi="Palatino Linotype" w:cs="Palatino Linotype"/>
          <w:color w:val="000000"/>
          <w:sz w:val="24"/>
          <w:szCs w:val="24"/>
          <w:lang w:val="de-DE"/>
        </w:rPr>
        <w:tab/>
        <w:t>IE</w:t>
      </w:r>
      <w:r w:rsidRPr="000F3717">
        <w:rPr>
          <w:rFonts w:ascii="Palatino Linotype" w:hAnsi="Palatino Linotype" w:cs="Palatino Linotype"/>
          <w:color w:val="000000"/>
          <w:sz w:val="24"/>
          <w:szCs w:val="24"/>
          <w:vertAlign w:val="subscript"/>
          <w:lang w:val="de-DE"/>
        </w:rPr>
        <w:t xml:space="preserve">3 </w:t>
      </w:r>
      <w:r w:rsidRPr="000F3717">
        <w:rPr>
          <w:rFonts w:ascii="Palatino Linotype" w:hAnsi="Palatino Linotype" w:cs="Palatino Linotype"/>
          <w:color w:val="000000"/>
          <w:sz w:val="24"/>
          <w:szCs w:val="24"/>
          <w:lang w:val="de-DE"/>
        </w:rPr>
        <w:t xml:space="preserve">= 2910; </w:t>
      </w:r>
      <w:r w:rsidRPr="000F3717">
        <w:rPr>
          <w:rFonts w:ascii="Palatino Linotype" w:hAnsi="Palatino Linotype" w:cs="Palatino Linotype"/>
          <w:color w:val="000000"/>
          <w:sz w:val="24"/>
          <w:szCs w:val="24"/>
          <w:lang w:val="de-DE"/>
        </w:rPr>
        <w:tab/>
        <w:t>IE</w:t>
      </w:r>
      <w:r w:rsidRPr="000F3717">
        <w:rPr>
          <w:rFonts w:ascii="Palatino Linotype" w:hAnsi="Palatino Linotype" w:cs="Palatino Linotype"/>
          <w:color w:val="000000"/>
          <w:sz w:val="24"/>
          <w:szCs w:val="24"/>
          <w:vertAlign w:val="subscript"/>
          <w:lang w:val="de-DE"/>
        </w:rPr>
        <w:t xml:space="preserve">4 </w:t>
      </w:r>
      <w:r w:rsidRPr="000F3717">
        <w:rPr>
          <w:rFonts w:ascii="Palatino Linotype" w:hAnsi="Palatino Linotype" w:cs="Palatino Linotype"/>
          <w:color w:val="000000"/>
          <w:sz w:val="24"/>
          <w:szCs w:val="24"/>
          <w:lang w:val="de-DE"/>
        </w:rPr>
        <w:t xml:space="preserve">= 4960; </w:t>
      </w:r>
      <w:r w:rsidRPr="000F3717">
        <w:rPr>
          <w:rFonts w:ascii="Palatino Linotype" w:hAnsi="Palatino Linotype" w:cs="Palatino Linotype"/>
          <w:color w:val="000000"/>
          <w:sz w:val="24"/>
          <w:szCs w:val="24"/>
          <w:lang w:val="de-DE"/>
        </w:rPr>
        <w:tab/>
        <w:t>IE</w:t>
      </w:r>
      <w:r w:rsidRPr="000F3717">
        <w:rPr>
          <w:rFonts w:ascii="Palatino Linotype" w:hAnsi="Palatino Linotype" w:cs="Palatino Linotype"/>
          <w:color w:val="000000"/>
          <w:sz w:val="24"/>
          <w:szCs w:val="24"/>
          <w:vertAlign w:val="subscript"/>
          <w:lang w:val="de-DE"/>
        </w:rPr>
        <w:t xml:space="preserve">5 </w:t>
      </w:r>
      <w:r w:rsidRPr="000F3717">
        <w:rPr>
          <w:rFonts w:ascii="Palatino Linotype" w:hAnsi="Palatino Linotype" w:cs="Palatino Linotype"/>
          <w:color w:val="000000"/>
          <w:sz w:val="24"/>
          <w:szCs w:val="24"/>
          <w:lang w:val="de-DE"/>
        </w:rPr>
        <w:t xml:space="preserve">= 6270; </w:t>
      </w:r>
      <w:r w:rsidRPr="000F3717">
        <w:rPr>
          <w:rFonts w:ascii="Palatino Linotype" w:hAnsi="Palatino Linotype" w:cs="Palatino Linotype"/>
          <w:color w:val="000000"/>
          <w:sz w:val="24"/>
          <w:szCs w:val="24"/>
          <w:lang w:val="de-DE"/>
        </w:rPr>
        <w:tab/>
        <w:t>IE</w:t>
      </w:r>
      <w:r w:rsidRPr="000F3717">
        <w:rPr>
          <w:rFonts w:ascii="Palatino Linotype" w:hAnsi="Palatino Linotype" w:cs="Palatino Linotype"/>
          <w:color w:val="000000"/>
          <w:sz w:val="24"/>
          <w:szCs w:val="24"/>
          <w:vertAlign w:val="subscript"/>
          <w:lang w:val="de-DE"/>
        </w:rPr>
        <w:t xml:space="preserve">6 </w:t>
      </w:r>
      <w:r w:rsidRPr="000F3717">
        <w:rPr>
          <w:rFonts w:ascii="Palatino Linotype" w:hAnsi="Palatino Linotype" w:cs="Palatino Linotype"/>
          <w:color w:val="000000"/>
          <w:sz w:val="24"/>
          <w:szCs w:val="24"/>
          <w:lang w:val="de-DE"/>
        </w:rPr>
        <w:t>= 22,200</w:t>
      </w:r>
    </w:p>
    <w:p w:rsidR="000F3717" w:rsidRDefault="000F3717"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A925AA" w:rsidRDefault="00A925AA"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A925AA" w:rsidRDefault="00A925AA"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A925AA" w:rsidRDefault="00A925AA"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A925AA" w:rsidRDefault="00A925AA"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A925AA" w:rsidRPr="000F3717" w:rsidRDefault="00A925AA" w:rsidP="000F3717">
      <w:pPr>
        <w:overflowPunct/>
        <w:autoSpaceDE/>
        <w:autoSpaceDN/>
        <w:adjustRightInd/>
        <w:spacing w:after="200" w:line="276" w:lineRule="auto"/>
        <w:ind w:left="360"/>
        <w:contextualSpacing/>
        <w:textAlignment w:val="auto"/>
        <w:rPr>
          <w:rFonts w:eastAsiaTheme="minorHAnsi" w:cstheme="minorBidi"/>
          <w:sz w:val="24"/>
          <w:szCs w:val="22"/>
        </w:rPr>
      </w:pPr>
    </w:p>
    <w:p w:rsidR="000F3717" w:rsidRPr="000F3717" w:rsidRDefault="000F3717" w:rsidP="000F3717">
      <w:pPr>
        <w:numPr>
          <w:ilvl w:val="0"/>
          <w:numId w:val="4"/>
        </w:numPr>
        <w:overflowPunct/>
        <w:autoSpaceDE/>
        <w:autoSpaceDN/>
        <w:adjustRightInd/>
        <w:contextualSpacing/>
        <w:textAlignment w:val="auto"/>
        <w:rPr>
          <w:rFonts w:eastAsiaTheme="minorHAnsi" w:cstheme="minorBidi"/>
          <w:sz w:val="24"/>
          <w:szCs w:val="22"/>
        </w:rPr>
      </w:pPr>
      <w:r w:rsidRPr="000F3717">
        <w:rPr>
          <w:rFonts w:eastAsiaTheme="minorHAnsi" w:cstheme="minorBidi"/>
          <w:sz w:val="24"/>
          <w:szCs w:val="22"/>
        </w:rPr>
        <w:t xml:space="preserve">Define shielding and effective nuclear charge. What is the connection between the two (5 points)? </w:t>
      </w:r>
    </w:p>
    <w:p w:rsidR="000F3717" w:rsidRPr="000F3717" w:rsidRDefault="000F3717" w:rsidP="000F3717">
      <w:pPr>
        <w:overflowPunct/>
        <w:autoSpaceDE/>
        <w:autoSpaceDN/>
        <w:adjustRightInd/>
        <w:ind w:left="360"/>
        <w:contextualSpacing/>
        <w:textAlignment w:val="auto"/>
        <w:rPr>
          <w:rFonts w:eastAsiaTheme="minorHAnsi" w:cstheme="minorBidi"/>
          <w:sz w:val="24"/>
          <w:szCs w:val="22"/>
        </w:rPr>
      </w:pPr>
    </w:p>
    <w:p w:rsidR="000F3717" w:rsidRPr="000F3717" w:rsidRDefault="000F3717">
      <w:pPr>
        <w:rPr>
          <w:sz w:val="22"/>
          <w:szCs w:val="22"/>
        </w:rPr>
      </w:pPr>
    </w:p>
    <w:sectPr w:rsidR="000F3717" w:rsidRPr="000F3717" w:rsidSect="000F3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D483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260D0F"/>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95B28D1"/>
    <w:multiLevelType w:val="hybridMultilevel"/>
    <w:tmpl w:val="C7DCC56C"/>
    <w:lvl w:ilvl="0" w:tplc="893E8E6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62"/>
    <w:rsid w:val="000F3717"/>
    <w:rsid w:val="00633E8B"/>
    <w:rsid w:val="00915B62"/>
    <w:rsid w:val="00A925AA"/>
    <w:rsid w:val="00C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15DA-FB79-4C78-ADC7-62267141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62"/>
    <w:pPr>
      <w:ind w:left="720"/>
      <w:contextualSpacing/>
    </w:pPr>
  </w:style>
  <w:style w:type="paragraph" w:styleId="ListBullet">
    <w:name w:val="List Bullet"/>
    <w:basedOn w:val="Normal"/>
    <w:rsid w:val="000F3717"/>
    <w:pPr>
      <w:numPr>
        <w:numId w:val="3"/>
      </w:numPr>
      <w:overflowPunct/>
      <w:autoSpaceDE/>
      <w:autoSpaceDN/>
      <w:adjustRightInd/>
      <w:textAlignment w:val="auto"/>
    </w:pPr>
    <w:rPr>
      <w:sz w:val="24"/>
      <w:szCs w:val="24"/>
    </w:rPr>
  </w:style>
  <w:style w:type="paragraph" w:styleId="NoSpacing">
    <w:name w:val="No Spacing"/>
    <w:uiPriority w:val="99"/>
    <w:qFormat/>
    <w:rsid w:val="000F371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2016-04-08T14:04:00Z</dcterms:created>
  <dcterms:modified xsi:type="dcterms:W3CDTF">2016-04-08T14:04:00Z</dcterms:modified>
</cp:coreProperties>
</file>